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DA81" w14:textId="7C528575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F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54AD4A" wp14:editId="52575B33">
            <wp:extent cx="434340" cy="525780"/>
            <wp:effectExtent l="0" t="0" r="3810" b="7620"/>
            <wp:docPr id="1" name="Рисунок 1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72E8" w14:textId="77777777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97FCF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Федеральная служба по надзору в сфере защиты прав потребителей </w:t>
      </w:r>
      <w:r w:rsidRPr="00F97FC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 </w:t>
      </w:r>
      <w:proofErr w:type="gramStart"/>
      <w:r w:rsidRPr="00F97FCF">
        <w:rPr>
          <w:rFonts w:ascii="Times New Roman" w:eastAsia="Times New Roman" w:hAnsi="Times New Roman" w:cs="Times New Roman"/>
          <w:sz w:val="18"/>
          <w:szCs w:val="20"/>
          <w:lang w:eastAsia="ru-RU"/>
        </w:rPr>
        <w:t>благополучия  человека</w:t>
      </w:r>
      <w:proofErr w:type="gramEnd"/>
    </w:p>
    <w:p w14:paraId="17CC2BA4" w14:textId="77777777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0EB2E1B6" w14:textId="77777777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7FCF">
        <w:rPr>
          <w:rFonts w:ascii="Times New Roman" w:eastAsia="Times New Roman" w:hAnsi="Times New Roman" w:cs="Times New Roman"/>
          <w:b/>
          <w:lang w:eastAsia="ru-RU"/>
        </w:rPr>
        <w:t>Управление Федеральной службы по надзору в сфере защиты прав потребителей и</w:t>
      </w:r>
    </w:p>
    <w:p w14:paraId="7F89C041" w14:textId="77777777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7FCF">
        <w:rPr>
          <w:rFonts w:ascii="Times New Roman" w:eastAsia="Times New Roman" w:hAnsi="Times New Roman" w:cs="Times New Roman"/>
          <w:b/>
          <w:lang w:eastAsia="ru-RU"/>
        </w:rPr>
        <w:t>благополучия человека по Свердловской области</w:t>
      </w:r>
    </w:p>
    <w:p w14:paraId="62A18635" w14:textId="77777777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A67E30" w14:textId="77777777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97FCF">
        <w:rPr>
          <w:rFonts w:ascii="Times New Roman" w:eastAsia="Times New Roman" w:hAnsi="Times New Roman" w:cs="Times New Roman"/>
          <w:b/>
          <w:bCs/>
          <w:lang w:eastAsia="ru-RU"/>
        </w:rPr>
        <w:t>Территориальный отдел Управления Роспотребнадзора по Свердловской области</w:t>
      </w:r>
    </w:p>
    <w:p w14:paraId="3343D699" w14:textId="77777777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97FCF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proofErr w:type="gramStart"/>
      <w:r w:rsidRPr="00F97FCF">
        <w:rPr>
          <w:rFonts w:ascii="Times New Roman" w:eastAsia="Times New Roman" w:hAnsi="Times New Roman" w:cs="Times New Roman"/>
          <w:b/>
          <w:bCs/>
          <w:lang w:eastAsia="ru-RU"/>
        </w:rPr>
        <w:t>городе  Нижний</w:t>
      </w:r>
      <w:proofErr w:type="gramEnd"/>
      <w:r w:rsidRPr="00F97FCF">
        <w:rPr>
          <w:rFonts w:ascii="Times New Roman" w:eastAsia="Times New Roman" w:hAnsi="Times New Roman" w:cs="Times New Roman"/>
          <w:b/>
          <w:bCs/>
          <w:lang w:eastAsia="ru-RU"/>
        </w:rPr>
        <w:t xml:space="preserve"> Тагил, Пригородном, </w:t>
      </w:r>
      <w:proofErr w:type="spellStart"/>
      <w:r w:rsidRPr="00F97FCF">
        <w:rPr>
          <w:rFonts w:ascii="Times New Roman" w:eastAsia="Times New Roman" w:hAnsi="Times New Roman" w:cs="Times New Roman"/>
          <w:b/>
          <w:bCs/>
          <w:lang w:eastAsia="ru-RU"/>
        </w:rPr>
        <w:t>Верхнесалдинском</w:t>
      </w:r>
      <w:proofErr w:type="spellEnd"/>
      <w:r w:rsidRPr="00F97FCF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районах, городе Нижняя Салда, городе Кировград и Невьянском районе</w:t>
      </w:r>
    </w:p>
    <w:p w14:paraId="4C8C7948" w14:textId="77777777" w:rsidR="00F97FCF" w:rsidRPr="00F97FCF" w:rsidRDefault="00F97FCF" w:rsidP="00F9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15A6DB" w14:textId="77777777" w:rsidR="00F97FCF" w:rsidRPr="00F97FCF" w:rsidRDefault="00F97FCF" w:rsidP="00F97F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622036 Свердловская область, г. Нижний Тагил, ул. Октябрьской революции, д.86</w:t>
      </w:r>
    </w:p>
    <w:p w14:paraId="0DAF0863" w14:textId="77777777" w:rsidR="00F97FCF" w:rsidRPr="00F97FCF" w:rsidRDefault="00F97FCF" w:rsidP="00F97FCF">
      <w:pPr>
        <w:tabs>
          <w:tab w:val="left" w:pos="2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тел.8(3435) 25-45-70, 25-14-44, факс</w:t>
      </w:r>
      <w:r w:rsidRPr="00F97F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8(3435)25-45-70 </w:t>
      </w:r>
      <w:r w:rsidRPr="00F97F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97F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97F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_09@66.</w:t>
      </w:r>
      <w:proofErr w:type="spellStart"/>
      <w:r w:rsidRPr="00F97F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rospotrebnadzor</w:t>
      </w:r>
      <w:proofErr w:type="spellEnd"/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97F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14:paraId="0EE175DD" w14:textId="77777777" w:rsidR="00F97FCF" w:rsidRPr="00F97FCF" w:rsidRDefault="00F97FCF" w:rsidP="00F97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736617" w14:textId="77777777" w:rsidR="00F97FCF" w:rsidRPr="00F97FCF" w:rsidRDefault="00F97FCF" w:rsidP="00F97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53"/>
        <w:gridCol w:w="4261"/>
      </w:tblGrid>
      <w:tr w:rsidR="00F97FCF" w:rsidRPr="00F97FCF" w14:paraId="385A986B" w14:textId="77777777" w:rsidTr="002E6308">
        <w:tc>
          <w:tcPr>
            <w:tcW w:w="4928" w:type="dxa"/>
          </w:tcPr>
          <w:p w14:paraId="38207325" w14:textId="77777777" w:rsidR="00F97FCF" w:rsidRPr="00F97FCF" w:rsidRDefault="00F97FCF" w:rsidP="00F97FCF">
            <w:pPr>
              <w:tabs>
                <w:tab w:val="left" w:pos="2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CF">
              <w:rPr>
                <w:rFonts w:ascii="Times New Roman" w:eastAsia="Times New Roman" w:hAnsi="Times New Roman" w:cs="Times New Roman"/>
                <w:lang w:eastAsia="ru-RU"/>
              </w:rPr>
              <w:t>от _____________</w:t>
            </w:r>
            <w:proofErr w:type="gramStart"/>
            <w:r w:rsidRPr="00F97FCF">
              <w:rPr>
                <w:rFonts w:ascii="Times New Roman" w:eastAsia="Times New Roman" w:hAnsi="Times New Roman" w:cs="Times New Roman"/>
                <w:lang w:eastAsia="ru-RU"/>
              </w:rPr>
              <w:t>_  №</w:t>
            </w:r>
            <w:proofErr w:type="gramEnd"/>
            <w:r w:rsidRPr="00F97FCF">
              <w:rPr>
                <w:rFonts w:ascii="Times New Roman" w:eastAsia="Times New Roman" w:hAnsi="Times New Roman" w:cs="Times New Roman"/>
                <w:lang w:eastAsia="ru-RU"/>
              </w:rPr>
              <w:t xml:space="preserve"> 01-09-09-27-01 / ________</w:t>
            </w:r>
          </w:p>
          <w:p w14:paraId="4FEE36C5" w14:textId="77777777" w:rsidR="00F97FCF" w:rsidRPr="00F97FCF" w:rsidRDefault="00F97FCF" w:rsidP="00F97FCF">
            <w:pPr>
              <w:tabs>
                <w:tab w:val="left" w:pos="6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14:paraId="00B805BA" w14:textId="77777777" w:rsidR="00F97FCF" w:rsidRPr="00F97FCF" w:rsidRDefault="00F97FCF" w:rsidP="00F97FCF">
            <w:pPr>
              <w:tabs>
                <w:tab w:val="left" w:pos="6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4" w:type="dxa"/>
          </w:tcPr>
          <w:p w14:paraId="2EC06219" w14:textId="77777777" w:rsidR="00F97FCF" w:rsidRPr="00F97FCF" w:rsidRDefault="00F97FCF" w:rsidP="00F9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FCF">
              <w:rPr>
                <w:rFonts w:ascii="Times New Roman" w:eastAsia="Times New Roman" w:hAnsi="Times New Roman" w:cs="Times New Roman"/>
                <w:b/>
                <w:lang w:eastAsia="ru-RU"/>
              </w:rPr>
              <w:t>Главе</w:t>
            </w:r>
          </w:p>
          <w:p w14:paraId="25803566" w14:textId="77777777" w:rsidR="00F97FCF" w:rsidRPr="00F97FCF" w:rsidRDefault="00F97FCF" w:rsidP="00F9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FCF">
              <w:rPr>
                <w:rFonts w:ascii="Times New Roman" w:eastAsia="Times New Roman" w:hAnsi="Times New Roman" w:cs="Times New Roman"/>
                <w:b/>
                <w:lang w:eastAsia="ru-RU"/>
              </w:rPr>
              <w:t>Горноуральского городского округа</w:t>
            </w:r>
          </w:p>
          <w:p w14:paraId="428D40A4" w14:textId="77777777" w:rsidR="00F97FCF" w:rsidRPr="00F97FCF" w:rsidRDefault="00F97FCF" w:rsidP="00F9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97FCF">
              <w:rPr>
                <w:rFonts w:ascii="Times New Roman" w:eastAsia="Times New Roman" w:hAnsi="Times New Roman" w:cs="Times New Roman"/>
                <w:b/>
                <w:lang w:eastAsia="ru-RU"/>
              </w:rPr>
              <w:t>Летникову</w:t>
            </w:r>
            <w:proofErr w:type="spellEnd"/>
            <w:r w:rsidRPr="00F97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Д.Г.</w:t>
            </w:r>
          </w:p>
          <w:p w14:paraId="3FF5A6B6" w14:textId="77777777" w:rsidR="00F97FCF" w:rsidRPr="00F97FCF" w:rsidRDefault="00F97FCF" w:rsidP="00F9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E096F14" w14:textId="77777777" w:rsidR="00F97FCF" w:rsidRPr="00F97FCF" w:rsidRDefault="00F97FCF" w:rsidP="00F9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622001 Свердловская область, </w:t>
            </w:r>
          </w:p>
          <w:p w14:paraId="5AF73FBC" w14:textId="77777777" w:rsidR="00F97FCF" w:rsidRPr="00F97FCF" w:rsidRDefault="00F97FCF" w:rsidP="00F9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Тагил, ул. Красноармейская, 46,</w:t>
            </w:r>
          </w:p>
          <w:p w14:paraId="5A54F799" w14:textId="77777777" w:rsidR="00F97FCF" w:rsidRPr="00F97FCF" w:rsidRDefault="00F97FCF" w:rsidP="00F9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8(3435)25-57-92, 25-46-38, </w:t>
            </w:r>
          </w:p>
          <w:p w14:paraId="08AB7C6E" w14:textId="77777777" w:rsidR="00F97FCF" w:rsidRPr="00F97FCF" w:rsidRDefault="00F97FCF" w:rsidP="00F9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8(3435)25-33-65</w:t>
            </w:r>
          </w:p>
          <w:p w14:paraId="35D14541" w14:textId="77777777" w:rsidR="00F97FCF" w:rsidRPr="00F97FCF" w:rsidRDefault="00F97FCF" w:rsidP="00F97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prigorod</w:t>
            </w:r>
            <w:proofErr w:type="spellEnd"/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palladant</w:t>
            </w:r>
            <w:proofErr w:type="spellEnd"/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97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0696177E" w14:textId="77777777" w:rsidR="00F97FCF" w:rsidRPr="00F97FCF" w:rsidRDefault="00F97FCF" w:rsidP="00F97F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70FEF5A" w14:textId="77777777" w:rsidR="00F97FCF" w:rsidRPr="00F97FCF" w:rsidRDefault="00F97FCF" w:rsidP="00F97FCF">
      <w:pPr>
        <w:widowControl w:val="0"/>
        <w:spacing w:after="236" w:line="269" w:lineRule="exact"/>
        <w:ind w:left="440" w:right="1280"/>
        <w:rPr>
          <w:rFonts w:ascii="Times New Roman" w:eastAsia="Times New Roman" w:hAnsi="Times New Roman" w:cs="Sendnya"/>
          <w:b/>
          <w:bCs/>
          <w:color w:val="000000"/>
          <w:lang w:eastAsia="ru-RU"/>
        </w:rPr>
      </w:pPr>
    </w:p>
    <w:p w14:paraId="495E1A79" w14:textId="77777777" w:rsidR="00F97FCF" w:rsidRPr="00F97FCF" w:rsidRDefault="00F97FCF" w:rsidP="00F97FCF">
      <w:pPr>
        <w:widowControl w:val="0"/>
        <w:spacing w:after="236" w:line="269" w:lineRule="exact"/>
        <w:ind w:left="440" w:right="1280"/>
        <w:rPr>
          <w:rFonts w:ascii="Times New Roman" w:eastAsia="Times New Roman" w:hAnsi="Times New Roman" w:cs="Sendnya"/>
          <w:b/>
          <w:bCs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b/>
          <w:bCs/>
          <w:color w:val="000000"/>
          <w:lang w:val="ru-RU" w:eastAsia="ru-RU"/>
        </w:rPr>
        <w:t>«О проведении Всемирного дня без табака 31 мая 2018 года»</w:t>
      </w:r>
    </w:p>
    <w:p w14:paraId="3A2A7870" w14:textId="77777777" w:rsidR="00F97FCF" w:rsidRPr="00F97FCF" w:rsidRDefault="00F97FCF" w:rsidP="00F97FCF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Sendnya"/>
          <w:color w:val="000000"/>
          <w:lang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Всемирный день без табака 31 мая 2018 года будет проходить уже в 29 раз. Основной целью Всемирного дня без табака является содействие защите нынешнего и будущих поколений не только от этих разрушительных последствий для здоровья, но также и от социальных, экологических и экономических проблем, связанных с употреблением табака и воздействием табачного дыма.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</w:t>
      </w:r>
    </w:p>
    <w:p w14:paraId="0A5B2A6C" w14:textId="77777777" w:rsidR="00F97FCF" w:rsidRPr="00F97FCF" w:rsidRDefault="00F97FCF" w:rsidP="00F97FCF">
      <w:pPr>
        <w:widowControl w:val="0"/>
        <w:spacing w:after="0" w:line="274" w:lineRule="exact"/>
        <w:jc w:val="both"/>
        <w:rPr>
          <w:rFonts w:ascii="Times New Roman" w:eastAsia="Times New Roman" w:hAnsi="Times New Roman" w:cs="Sendnya"/>
          <w:color w:val="000000"/>
          <w:lang w:eastAsia="ru-RU"/>
        </w:rPr>
      </w:pPr>
      <w:r w:rsidRPr="00F97FCF">
        <w:rPr>
          <w:rFonts w:ascii="Times New Roman" w:eastAsia="Times New Roman" w:hAnsi="Times New Roman" w:cs="Sendnya"/>
          <w:b/>
          <w:bCs/>
          <w:color w:val="000000"/>
          <w:lang w:val="ru-RU" w:eastAsia="ru-RU"/>
        </w:rPr>
        <w:t>По рекомендации ВОЗ тема Всемирного дня без табака 2018 года «Табак и болезни сердца».</w:t>
      </w:r>
    </w:p>
    <w:p w14:paraId="66771A85" w14:textId="77777777" w:rsidR="00F97FCF" w:rsidRPr="00F97FCF" w:rsidRDefault="00F97FCF" w:rsidP="00F97FCF">
      <w:pPr>
        <w:widowControl w:val="0"/>
        <w:spacing w:after="0" w:line="274" w:lineRule="exact"/>
        <w:jc w:val="both"/>
        <w:rPr>
          <w:rFonts w:ascii="Times New Roman" w:eastAsia="Times New Roman" w:hAnsi="Times New Roman" w:cs="Sendnya"/>
          <w:color w:val="000000"/>
          <w:lang w:eastAsia="ru-RU"/>
        </w:rPr>
      </w:pPr>
    </w:p>
    <w:p w14:paraId="02413D62" w14:textId="77777777" w:rsidR="00F97FCF" w:rsidRPr="00F97FCF" w:rsidRDefault="00F97FCF" w:rsidP="00F97FCF">
      <w:pPr>
        <w:widowControl w:val="0"/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Кампания 2018 года направлена на повышение осведомленности в отношении:</w:t>
      </w:r>
    </w:p>
    <w:p w14:paraId="1BDC7CA5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связи между табаком и болезнями сердца и другими сердечно-сосудистыми заболеваниями (ССЗ), включая инсульт, которые, вместе взятые, являются основной причиной смерти в мире;</w:t>
      </w:r>
    </w:p>
    <w:p w14:paraId="74A68794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практически осуществимых действий и мер, которые основные заинтересованные стороны, включая правительства и общественность, могут проводить для снижения связанных с табаком рисков для здоровья сердца.</w:t>
      </w:r>
    </w:p>
    <w:p w14:paraId="33AC2E1B" w14:textId="77777777" w:rsidR="00F97FCF" w:rsidRPr="00F97FCF" w:rsidRDefault="00F97FCF" w:rsidP="00F97FCF">
      <w:pPr>
        <w:widowControl w:val="0"/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Кампания Всемирного дня без табака 2018 года преследует следующие цели:</w:t>
      </w:r>
    </w:p>
    <w:p w14:paraId="6F7186AA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Привлечение внимания к связям между употреблением табачных изделий и болезнями сердца и другими сердечно-сосудистыми заболеваниями.</w:t>
      </w:r>
    </w:p>
    <w:p w14:paraId="7148252F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Повышение осведомленности среди широкого населения о воздействии употребления табака и вторичного табачного дыма (пассивного курения) на здоровье сердца и сосудов.</w:t>
      </w:r>
    </w:p>
    <w:p w14:paraId="77C77EF9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Предоставление возможностей общественности, правительствам и другим заинтересованным сторонам для принятия обязательств по укреплению здоровья сердца путем защиты людей от употребления табачных изделий.</w:t>
      </w:r>
    </w:p>
    <w:p w14:paraId="3B5EFCE2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Содействие более широкому принятию в странах проверенных мер по борьбе с табаком </w:t>
      </w:r>
      <w:r w:rsidRPr="00F97FCF">
        <w:rPr>
          <w:rFonts w:ascii="Times New Roman" w:eastAsia="Times New Roman" w:hAnsi="Times New Roman" w:cs="Sendnya"/>
          <w:color w:val="000000"/>
          <w:lang w:val="ru-RU"/>
        </w:rPr>
        <w:t>«</w:t>
      </w:r>
      <w:r w:rsidRPr="00F97FCF">
        <w:rPr>
          <w:rFonts w:ascii="Times New Roman" w:eastAsia="Times New Roman" w:hAnsi="Times New Roman" w:cs="Sendnya"/>
          <w:color w:val="000000"/>
          <w:lang w:val="en-US"/>
        </w:rPr>
        <w:t>MPOWER</w:t>
      </w:r>
      <w:r w:rsidRPr="00F97FCF">
        <w:rPr>
          <w:rFonts w:ascii="Times New Roman" w:eastAsia="Times New Roman" w:hAnsi="Times New Roman" w:cs="Sendnya"/>
          <w:color w:val="000000"/>
          <w:lang w:val="ru-RU"/>
        </w:rPr>
        <w:t xml:space="preserve">»,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изложенных в Рамочной конвенцией ВОЗ по борьбе против табака (РКБТ ВОЗ).</w:t>
      </w:r>
    </w:p>
    <w:p w14:paraId="46184FA1" w14:textId="77777777" w:rsidR="00F97FCF" w:rsidRPr="00F97FCF" w:rsidRDefault="00F97FCF" w:rsidP="00F97FCF">
      <w:pPr>
        <w:widowControl w:val="0"/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Меры ВОЗ </w:t>
      </w:r>
      <w:r w:rsidRPr="00F97FCF">
        <w:rPr>
          <w:rFonts w:ascii="Times New Roman" w:eastAsia="Times New Roman" w:hAnsi="Times New Roman" w:cs="Sendnya"/>
          <w:color w:val="000000"/>
          <w:lang w:val="ru-RU"/>
        </w:rPr>
        <w:t>«</w:t>
      </w:r>
      <w:r w:rsidRPr="00F97FCF">
        <w:rPr>
          <w:rFonts w:ascii="Times New Roman" w:eastAsia="Times New Roman" w:hAnsi="Times New Roman" w:cs="Sendnya"/>
          <w:color w:val="000000"/>
          <w:lang w:val="en-US"/>
        </w:rPr>
        <w:t>MPOWER</w:t>
      </w:r>
      <w:r w:rsidRPr="00F97FCF">
        <w:rPr>
          <w:rFonts w:ascii="Times New Roman" w:eastAsia="Times New Roman" w:hAnsi="Times New Roman" w:cs="Sendnya"/>
          <w:color w:val="000000"/>
          <w:lang w:val="ru-RU"/>
        </w:rPr>
        <w:t xml:space="preserve">»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в соответствии с РКБТ ВОЗ могут быть использованы для снижения уровней употребления табака и защиты людей от НИЗ. Эти меры включают следующие:</w:t>
      </w:r>
    </w:p>
    <w:p w14:paraId="2DB3B20D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Мониторинг употребления табака и мер профилактики;</w:t>
      </w:r>
    </w:p>
    <w:p w14:paraId="61C2590A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Защита людей от воздействия табачного дыма путем создания полностью свободных от табачного дыма общественных помещений, рабочих мест и общественного транспорта;</w:t>
      </w:r>
    </w:p>
    <w:p w14:paraId="77DEB6F0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lastRenderedPageBreak/>
        <w:t>Предложение помощи в целях прекращения употребления табака (безвозмездная общепопуляционная поддержка, включая краткое консультирование провайдерами медицинской помощи и национальные бесплатные телефонные службы для бросающих курить);</w:t>
      </w:r>
    </w:p>
    <w:p w14:paraId="361CFB04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Предупреждение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о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б опасностях, связанных с табаком, путем использования простой/стандартизированной упаковки и/или нанесения крупных графических предупреждений об опасности для здоровья на все табачные упаковки, а также проведения эффективных антитабачных кампаний в СМИ по информированию общественности о вреде употребления табака и воздействия вторичного табачного дыма;</w:t>
      </w:r>
    </w:p>
    <w:p w14:paraId="10D69C9A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Обеспечение соблюдения запретов на рекламу, стимулирование продажи и спонсорство табака;</w:t>
      </w:r>
    </w:p>
    <w:p w14:paraId="144272C0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274" w:lineRule="exact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Повышение налогов на табачные изделия и уменьшение их доступности по цене.</w:t>
      </w:r>
    </w:p>
    <w:p w14:paraId="5438E912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eastAsia="ru-RU"/>
        </w:rPr>
      </w:pPr>
    </w:p>
    <w:p w14:paraId="26522FA8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Высокая распространенность табака наносит вред здоровью, жизни и экономическому развитию общества. Около 650 миллионов человек в мире, которые в настоящее время постоянно курят, в конечном итоге погибнут от заболеваний и состояний, связанных с табаком. Ежегодно глобальная табачная эпидемия уносит жизни более 7 миллионов человек. Во всем мире курение является причиной смерти 12% мужчин и 6% женщин, одна из каждых 8 смертей взрослых в возрасте 30 лет и старше связана с курением.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По данным ВОЗ употребление табака остается самой значительной предотвратимой причиной смерти во всем мире и в настоящее время табакокурение приводит к смерти каждого десятого взрослого человека в мире, из них около 600 тысяч человек ежегодно умирает по причине воздействия вторичного табачного дыма (в результате «пассивного курения»).</w:t>
      </w:r>
    </w:p>
    <w:p w14:paraId="39FB0AE3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Установлено, что в курение вызывает почти 10% сердечно-сосудистых заболеваний.</w:t>
      </w:r>
    </w:p>
    <w:p w14:paraId="6EDD6B8C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Заболеваемость болезнями сердечно-сосудистой системы по данным официальной статистики за 2016 год в России составила 23638,4 на 100 тысяч населения, по области - 16035,5 на 100 тысяч населения. По данному показателю Свердловская область занимает 15 место (среди 85 субъектов РФ от наилучшего показателя к наихудшему).</w:t>
      </w:r>
    </w:p>
    <w:p w14:paraId="3F73C5D5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Смертность от болезней сердечно-сосудистой системы по итогам 2016 года в России оставила 616,4 на 100 тысяч населения или 47,8% всех случаев смерти. По показателю смертности от болезней сердечно-сосудистой системы Свердловская область занимает 61 место (среди 85 субъектов РФ от наилучшего показателя к наихудшему). Средний возраст смерти от болезней сердечно-сосудистой системы среди мужчин в России составляет 71 год, в Свердловской области - 69,9 лет, среди женщин по России средний возраст смерти составил 79,9 лет, по области - 79,8 лет.</w:t>
      </w:r>
    </w:p>
    <w:p w14:paraId="57794C7A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eastAsia="ru-RU"/>
        </w:rPr>
      </w:pPr>
      <w:r w:rsidRPr="00F97FCF">
        <w:rPr>
          <w:rFonts w:ascii="Times New Roman" w:eastAsia="Times New Roman" w:hAnsi="Times New Roman" w:cs="Sendnya"/>
          <w:lang w:eastAsia="ru-RU"/>
        </w:rPr>
        <w:t>П</w:t>
      </w:r>
      <w:r w:rsidRPr="00F97FCF">
        <w:rPr>
          <w:rFonts w:ascii="Times New Roman" w:eastAsia="Times New Roman" w:hAnsi="Times New Roman" w:cs="Sendnya"/>
          <w:lang w:val="ru-RU" w:eastAsia="ru-RU"/>
        </w:rPr>
        <w:t>о итогам 201</w:t>
      </w:r>
      <w:r w:rsidRPr="00F97FCF">
        <w:rPr>
          <w:rFonts w:ascii="Times New Roman" w:eastAsia="Times New Roman" w:hAnsi="Times New Roman" w:cs="Sendnya"/>
          <w:lang w:eastAsia="ru-RU"/>
        </w:rPr>
        <w:t>7</w:t>
      </w:r>
      <w:r w:rsidRPr="00F97FCF">
        <w:rPr>
          <w:rFonts w:ascii="Times New Roman" w:eastAsia="Times New Roman" w:hAnsi="Times New Roman" w:cs="Sendnya"/>
          <w:lang w:val="ru-RU" w:eastAsia="ru-RU"/>
        </w:rPr>
        <w:t xml:space="preserve"> года</w:t>
      </w:r>
      <w:r w:rsidRPr="00F97FCF">
        <w:rPr>
          <w:rFonts w:ascii="Times New Roman" w:eastAsia="Times New Roman" w:hAnsi="Times New Roman" w:cs="Sendnya"/>
          <w:lang w:eastAsia="ru-RU"/>
        </w:rPr>
        <w:t xml:space="preserve">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в </w:t>
      </w:r>
      <w:proofErr w:type="spellStart"/>
      <w:r w:rsidRPr="00F97FCF">
        <w:rPr>
          <w:rFonts w:ascii="Times New Roman" w:eastAsia="Times New Roman" w:hAnsi="Times New Roman" w:cs="Sendnya"/>
          <w:color w:val="000000"/>
          <w:lang w:eastAsia="ru-RU"/>
        </w:rPr>
        <w:t>Горноуральском</w:t>
      </w:r>
      <w:proofErr w:type="spellEnd"/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городском округе отмечен рост з</w:t>
      </w:r>
      <w:proofErr w:type="spellStart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аболеваемост</w:t>
      </w:r>
      <w:proofErr w:type="spellEnd"/>
      <w:r w:rsidRPr="00F97FCF">
        <w:rPr>
          <w:rFonts w:ascii="Times New Roman" w:eastAsia="Times New Roman" w:hAnsi="Times New Roman" w:cs="Sendnya"/>
          <w:color w:val="000000"/>
          <w:lang w:eastAsia="ru-RU"/>
        </w:rPr>
        <w:t>и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болезнями сердечно-сосудистой системы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всего населения на 35,01% по сравнению с 2016 годом, показатель составляет 140,23 на 1000 населения</w:t>
      </w:r>
      <w:r w:rsidRPr="00F97FCF">
        <w:rPr>
          <w:rFonts w:ascii="Times New Roman" w:eastAsia="Times New Roman" w:hAnsi="Times New Roman" w:cs="Sendnya"/>
          <w:lang w:eastAsia="ru-RU"/>
        </w:rPr>
        <w:t xml:space="preserve">. В 2017 году показатель смертности </w:t>
      </w:r>
      <w:r w:rsidRPr="00F97FCF">
        <w:rPr>
          <w:rFonts w:ascii="Times New Roman" w:eastAsia="Times New Roman" w:hAnsi="Times New Roman" w:cs="Sendnya"/>
          <w:lang w:val="ru-RU" w:eastAsia="ru-RU"/>
        </w:rPr>
        <w:t xml:space="preserve">от болезней сердечно-сосудистой системы </w:t>
      </w:r>
      <w:r w:rsidRPr="00F97FCF">
        <w:rPr>
          <w:rFonts w:ascii="Times New Roman" w:eastAsia="Times New Roman" w:hAnsi="Times New Roman" w:cs="Sendnya"/>
          <w:lang w:eastAsia="ru-RU"/>
        </w:rPr>
        <w:t xml:space="preserve">составил 6,78 на 1000 населения, что ниже уровня 2016 года на 13,82%. В структуре причин общей смертности она занимает 1 место (59,06%). </w:t>
      </w:r>
    </w:p>
    <w:p w14:paraId="6377C4D3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Курение в сочетании с другими факторами риска (употреблением алкоголя, высоким артериальным давлением, ожирением, высоким уровнем холестерина и концентрацией глюкозы в крови, недостаточным употреблением овощей и фруктов, низкой физической активностью) является причиной более 75% смертей от ишемической болезни сердца и гипертонии.</w:t>
      </w:r>
    </w:p>
    <w:p w14:paraId="04C6D10F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Необходимо отметить, что население недостаточно информировано о рисках, связанных с потреблением табака. По данным исследований, проведенных в Свердловской области, 67%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 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респондентов среди взрослого населения признают, что курение опасно, в том числе 71,4%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 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респондентов признают опасность пассивного курения.</w:t>
      </w:r>
    </w:p>
    <w:p w14:paraId="5A4EF055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eastAsia="ru-RU"/>
        </w:rPr>
      </w:pPr>
    </w:p>
    <w:p w14:paraId="2166DC73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eastAsia="ru-RU"/>
        </w:rPr>
      </w:pPr>
    </w:p>
    <w:p w14:paraId="0223ED04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В соответствии с положениями Федерального закона от 23.02.2013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года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№ 15-ФЗ «Об охране здоровья граждан от воздействия окружающего табачного дыма и последствий потребления табака», вступившего в силу с 01.06.2013 года,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Нижнетагильским территориальным отделом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Управлением Роспотребнадзора по Свердловской области в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 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2017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 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году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на надзорных территориях Горнозаводского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lastRenderedPageBreak/>
        <w:t xml:space="preserve">округа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проверено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104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объект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а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, в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36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выявлены нарушения действующего законодательства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(34,6%)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. Проверки проводились как в отношении субъектов права, реализующих табачные изделия, так и в отношении предприятий, оказывающих различные виды услуг, в том числе промышленных предприятий.</w:t>
      </w:r>
    </w:p>
    <w:p w14:paraId="37485FA3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За 2017 год проинспектировано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762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</w:t>
      </w:r>
      <w:proofErr w:type="spellStart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пач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ки</w:t>
      </w:r>
      <w:proofErr w:type="spellEnd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сигарет и папирос, в том числе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43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</w:t>
      </w:r>
      <w:proofErr w:type="spellStart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пач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ки</w:t>
      </w:r>
      <w:proofErr w:type="spellEnd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продукции импортного производства, забраковано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83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</w:t>
      </w:r>
      <w:proofErr w:type="spellStart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пач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ки</w:t>
      </w:r>
      <w:proofErr w:type="spellEnd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(из них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4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импортного производства), что составляет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10,9%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от количества проверенного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(по Свердловской области забраковано около 12% проверенных пачек)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. Основными причинами </w:t>
      </w:r>
      <w:proofErr w:type="spellStart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забраковки</w:t>
      </w:r>
      <w:proofErr w:type="spellEnd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продукции послужило нарушение правил маркировки и отсутствие сопроводительных документов.</w:t>
      </w:r>
    </w:p>
    <w:p w14:paraId="6E89B7FF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При проведении проверок соблюдения хозяйствующими субъектами норм законодательства в области охраны здоровья граждан от воздействия табачного дыма и последствий потребления табака установлено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71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факт нарушений, в том числе:</w:t>
      </w:r>
    </w:p>
    <w:p w14:paraId="3464A2EE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312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отсутствие знака о запрете курения на объектах, где курение запрещено;</w:t>
      </w:r>
    </w:p>
    <w:p w14:paraId="13CB5084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312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продажа табачных изделий на расстоянии менее ста метров от границ образовательного учреждения;</w:t>
      </w:r>
    </w:p>
    <w:p w14:paraId="79DC9970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312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нарушение запрета курения табака на рабочих местах и в рабочих зонах, организованных в помещениях</w:t>
      </w:r>
    </w:p>
    <w:p w14:paraId="1EF75474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307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продажа табачных изделий без оформленного перечня, реализуемых табачных изделий;</w:t>
      </w:r>
    </w:p>
    <w:p w14:paraId="116F95E0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307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нарушение установленного федеральным законом запрета курения табака на отдельных территориях, в помещениях и на объектах;</w:t>
      </w:r>
    </w:p>
    <w:p w14:paraId="00D55A8A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307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продажа табачных изделий с превышением максимальной розничной цены;</w:t>
      </w:r>
    </w:p>
    <w:p w14:paraId="13FF2166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302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декларации о соответствии;</w:t>
      </w:r>
    </w:p>
    <w:p w14:paraId="3DB1018D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1080"/>
        </w:tabs>
        <w:spacing w:after="0" w:line="302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продажа табачной продукции с выкладкой и демонстрацией в торговом объекте и другие.</w:t>
      </w:r>
    </w:p>
    <w:p w14:paraId="4A9545BE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По результатам проверок табачных изделий составлен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51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протокол об административном правонарушении, вынесено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32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постановления о привлечении виновных лиц к административной ответственности в виде штрафов на сумму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>470 тыс.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рублей.</w:t>
      </w:r>
    </w:p>
    <w:p w14:paraId="5BA15F24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val="ru-RU" w:eastAsia="ru-RU"/>
        </w:rPr>
      </w:pPr>
    </w:p>
    <w:p w14:paraId="58CBCF1A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Проведение Всемирного дня без табака (31 мая) включает в себя комплекс мероприятий, направленных на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информирование руководителей учреждений здравоохранения, управления образования, комитетов по делам молодежи, крупных и средних предприятий (в т.ч. торговли, общественного питания), населения;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а также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организацию и проведение акций, круглых столов и тренингов для различных групп населения, уроков, классных часов и родительских собраний, конкурсов, спортивных мероприятий. </w:t>
      </w:r>
    </w:p>
    <w:p w14:paraId="1DD50F49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color w:val="000000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Для эффективной организации работы с населением следует использовать инновационные формы работы с различными возрастными группами населения, успешно апробированными в регионах Российской Федерации и рекомендованные Федеральной службой Роспотребнадзора: для взрослого населения - трансляция тематических видеороликов по каналам кабельного телевидения, в лечебно-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softHyphen/>
        <w:t>профилактических организациях, на объектах питания, вокзалах и станциях, в пригородных электропоездах, автобусах, поездах дальнего следования; для подростков и молодежи - фестивали, спортивные мероприятия, флешмобы; для детей - конкурсы детских рисунков и плакатов, физкультминутки и подвижные игры-конкурсы, динамические паузы.</w:t>
      </w:r>
    </w:p>
    <w:p w14:paraId="11B81A25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Следует отметить необходимость большего использования сети Интернет, готовить отдельные публикации и серии статей, размешать презентации и видеоролики. Для определения тактики работы с сотрудниками проводятся анкетирования, с разработкой последующих групп мероприятий по результатам анкетирования.</w:t>
      </w:r>
    </w:p>
    <w:p w14:paraId="5ECFC0E0" w14:textId="77777777" w:rsidR="00F97FCF" w:rsidRPr="00F97FCF" w:rsidRDefault="00F97FCF" w:rsidP="00F97FCF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При организации «горячей линии» по оказанию в помощи в отказе от потребления табака следует предусмотреть решение следующих задач:</w:t>
      </w:r>
    </w:p>
    <w:p w14:paraId="63273D7F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900"/>
        </w:tabs>
        <w:spacing w:after="0" w:line="302" w:lineRule="exact"/>
        <w:jc w:val="both"/>
        <w:rPr>
          <w:rFonts w:ascii="Times New Roman" w:eastAsia="Times New Roman" w:hAnsi="Times New Roman" w:cs="Sendnya"/>
          <w:lang w:val="ru-RU" w:eastAsia="ru-RU" w:bidi="or-IN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повышение информированности о требованиях федерального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законодательства,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lastRenderedPageBreak/>
        <w:t>существующих запретах, штрафных санкциях;</w:t>
      </w:r>
    </w:p>
    <w:p w14:paraId="736F0F18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900"/>
        </w:tabs>
        <w:spacing w:after="0" w:line="302" w:lineRule="exact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повышение информированности населения о пагубном воздействии табачного дыма и методах помощи по отказу от табакокурения;</w:t>
      </w:r>
    </w:p>
    <w:p w14:paraId="06A30362" w14:textId="77777777" w:rsidR="00F97FCF" w:rsidRPr="00F97FCF" w:rsidRDefault="00F97FCF" w:rsidP="00F97FCF">
      <w:pPr>
        <w:widowControl w:val="0"/>
        <w:numPr>
          <w:ilvl w:val="0"/>
          <w:numId w:val="1"/>
        </w:numPr>
        <w:tabs>
          <w:tab w:val="left" w:pos="900"/>
        </w:tabs>
        <w:spacing w:after="0" w:line="302" w:lineRule="exact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повышение мотивации к отказу от употребления табачных изделий.</w:t>
      </w:r>
    </w:p>
    <w:p w14:paraId="36C57D3A" w14:textId="77777777" w:rsidR="00F97FCF" w:rsidRPr="00F97FCF" w:rsidRDefault="00F97FCF" w:rsidP="00F97FCF">
      <w:pPr>
        <w:widowControl w:val="0"/>
        <w:tabs>
          <w:tab w:val="left" w:pos="1460"/>
        </w:tabs>
        <w:spacing w:after="0" w:line="302" w:lineRule="exact"/>
        <w:ind w:firstLine="720"/>
        <w:rPr>
          <w:rFonts w:ascii="Times New Roman" w:eastAsia="Times New Roman" w:hAnsi="Times New Roman" w:cs="Sendnya"/>
          <w:color w:val="000000"/>
          <w:lang w:eastAsia="ru-RU"/>
        </w:rPr>
      </w:pPr>
    </w:p>
    <w:p w14:paraId="5161DD81" w14:textId="77777777" w:rsidR="00F97FCF" w:rsidRPr="00F97FCF" w:rsidRDefault="00F97FCF" w:rsidP="00F97FCF">
      <w:pPr>
        <w:widowControl w:val="0"/>
        <w:tabs>
          <w:tab w:val="left" w:pos="720"/>
        </w:tabs>
        <w:spacing w:after="0" w:line="302" w:lineRule="exact"/>
        <w:jc w:val="both"/>
        <w:rPr>
          <w:rFonts w:ascii="Times New Roman" w:eastAsia="Times New Roman" w:hAnsi="Times New Roman" w:cs="Sendnya"/>
          <w:color w:val="000000"/>
          <w:lang w:eastAsia="ru-RU"/>
        </w:rPr>
      </w:pPr>
      <w:r w:rsidRPr="00F97FCF">
        <w:rPr>
          <w:rFonts w:ascii="Times New Roman" w:eastAsia="Times New Roman" w:hAnsi="Times New Roman" w:cs="Sendnya"/>
          <w:color w:val="000000"/>
          <w:lang w:eastAsia="ru-RU"/>
        </w:rPr>
        <w:tab/>
        <w:t xml:space="preserve">С целью </w:t>
      </w:r>
      <w:proofErr w:type="spellStart"/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повышени</w:t>
      </w:r>
      <w:proofErr w:type="spellEnd"/>
      <w:r w:rsidRPr="00F97FCF">
        <w:rPr>
          <w:rFonts w:ascii="Times New Roman" w:eastAsia="Times New Roman" w:hAnsi="Times New Roman" w:cs="Sendnya"/>
          <w:color w:val="000000"/>
          <w:lang w:eastAsia="ru-RU"/>
        </w:rPr>
        <w:t>я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 xml:space="preserve"> информированности 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населения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о требованиях федерального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законодательства, существующих запретах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и </w:t>
      </w:r>
      <w:r w:rsidRPr="00F97FCF">
        <w:rPr>
          <w:rFonts w:ascii="Times New Roman" w:eastAsia="Times New Roman" w:hAnsi="Times New Roman" w:cs="Sendnya"/>
          <w:color w:val="000000"/>
          <w:lang w:val="ru-RU" w:eastAsia="ru-RU"/>
        </w:rPr>
        <w:t>штрафных санкциях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</w:t>
      </w:r>
      <w:r w:rsidRPr="00F97FCF">
        <w:rPr>
          <w:rFonts w:ascii="Times New Roman" w:eastAsia="Times New Roman" w:hAnsi="Times New Roman" w:cs="Sendnya"/>
          <w:b/>
          <w:bCs/>
          <w:color w:val="000000"/>
          <w:lang w:eastAsia="ru-RU"/>
        </w:rPr>
        <w:t>31 мая 2018 года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Нижнетагильским территориальным отделом Управления Роспотребнадзора по Свердловской области и Нижнетагильским филиалом ФБУЗ «Центр гигиены и эпидемиологии в Свердловской области» будет организована </w:t>
      </w:r>
      <w:r w:rsidRPr="00F97FCF">
        <w:rPr>
          <w:rFonts w:ascii="Times New Roman" w:eastAsia="Times New Roman" w:hAnsi="Times New Roman" w:cs="Sendnya"/>
          <w:b/>
          <w:bCs/>
          <w:color w:val="000000"/>
          <w:lang w:eastAsia="ru-RU"/>
        </w:rPr>
        <w:t>«горячая линия» по вопросам о</w:t>
      </w:r>
      <w:proofErr w:type="spellStart"/>
      <w:r w:rsidRPr="00F97FCF">
        <w:rPr>
          <w:rFonts w:ascii="Times New Roman" w:eastAsia="Times New Roman" w:hAnsi="Times New Roman" w:cs="Sendnya"/>
          <w:b/>
          <w:bCs/>
          <w:color w:val="000000"/>
          <w:lang w:val="ru-RU" w:eastAsia="ru-RU"/>
        </w:rPr>
        <w:t>хран</w:t>
      </w:r>
      <w:proofErr w:type="spellEnd"/>
      <w:r w:rsidRPr="00F97FCF">
        <w:rPr>
          <w:rFonts w:ascii="Times New Roman" w:eastAsia="Times New Roman" w:hAnsi="Times New Roman" w:cs="Sendnya"/>
          <w:b/>
          <w:bCs/>
          <w:color w:val="000000"/>
          <w:lang w:eastAsia="ru-RU"/>
        </w:rPr>
        <w:t>ы</w:t>
      </w:r>
      <w:r w:rsidRPr="00F97FCF">
        <w:rPr>
          <w:rFonts w:ascii="Times New Roman" w:eastAsia="Times New Roman" w:hAnsi="Times New Roman" w:cs="Sendnya"/>
          <w:b/>
          <w:bCs/>
          <w:color w:val="000000"/>
          <w:lang w:val="ru-RU" w:eastAsia="ru-RU"/>
        </w:rPr>
        <w:t xml:space="preserve"> здоровья граждан от воздействия окружающего табачного дыма</w:t>
      </w:r>
      <w:r w:rsidRPr="00F97FCF">
        <w:rPr>
          <w:rFonts w:ascii="Times New Roman" w:eastAsia="Times New Roman" w:hAnsi="Times New Roman" w:cs="Sendnya"/>
          <w:b/>
          <w:bCs/>
          <w:color w:val="000000"/>
          <w:lang w:eastAsia="ru-RU"/>
        </w:rPr>
        <w:t xml:space="preserve"> и последствий потребления табака, а также соблюдения прав потребителей.</w:t>
      </w:r>
      <w:r w:rsidRPr="00F97FCF">
        <w:rPr>
          <w:rFonts w:ascii="Times New Roman" w:eastAsia="Times New Roman" w:hAnsi="Times New Roman" w:cs="Sendnya"/>
          <w:color w:val="000000"/>
          <w:lang w:eastAsia="ru-RU"/>
        </w:rPr>
        <w:t xml:space="preserve"> </w:t>
      </w:r>
    </w:p>
    <w:p w14:paraId="327B89FC" w14:textId="77777777" w:rsidR="00F97FCF" w:rsidRPr="00F97FCF" w:rsidRDefault="00F97FCF" w:rsidP="00F97FCF">
      <w:pPr>
        <w:widowControl w:val="0"/>
        <w:tabs>
          <w:tab w:val="left" w:pos="720"/>
        </w:tabs>
        <w:spacing w:after="0" w:line="302" w:lineRule="exact"/>
        <w:jc w:val="both"/>
        <w:rPr>
          <w:rFonts w:ascii="Times New Roman" w:eastAsia="Times New Roman" w:hAnsi="Times New Roman" w:cs="Sendnya"/>
          <w:b/>
          <w:bCs/>
          <w:color w:val="000000"/>
          <w:lang w:eastAsia="ru-RU"/>
        </w:rPr>
      </w:pPr>
      <w:r w:rsidRPr="00F97FCF">
        <w:rPr>
          <w:rFonts w:ascii="Times New Roman" w:eastAsia="Times New Roman" w:hAnsi="Times New Roman" w:cs="Sendnya"/>
          <w:color w:val="000000"/>
          <w:lang w:eastAsia="ru-RU"/>
        </w:rPr>
        <w:tab/>
      </w:r>
      <w:r w:rsidRPr="00F97FCF">
        <w:rPr>
          <w:rFonts w:ascii="Times New Roman" w:eastAsia="Times New Roman" w:hAnsi="Times New Roman" w:cs="Sendnya"/>
          <w:b/>
          <w:bCs/>
          <w:color w:val="000000"/>
          <w:lang w:eastAsia="ru-RU"/>
        </w:rPr>
        <w:t>Телефоны «горячей линии»: 8(3435) 25-59-73, 41-93-54, 47-64-07, 41-83-62.</w:t>
      </w:r>
    </w:p>
    <w:p w14:paraId="48696682" w14:textId="77777777" w:rsidR="00F97FCF" w:rsidRPr="00F97FCF" w:rsidRDefault="00F97FCF" w:rsidP="00F97FCF">
      <w:pPr>
        <w:widowControl w:val="0"/>
        <w:tabs>
          <w:tab w:val="left" w:pos="720"/>
        </w:tabs>
        <w:spacing w:after="0" w:line="302" w:lineRule="exact"/>
        <w:jc w:val="both"/>
        <w:rPr>
          <w:rFonts w:ascii="Times New Roman" w:eastAsia="Times New Roman" w:hAnsi="Times New Roman" w:cs="Sendnya"/>
          <w:color w:val="000000"/>
          <w:lang w:eastAsia="ru-RU"/>
        </w:rPr>
      </w:pPr>
    </w:p>
    <w:p w14:paraId="0E8E5A87" w14:textId="77777777" w:rsidR="00F97FCF" w:rsidRPr="00F97FCF" w:rsidRDefault="00F97FCF" w:rsidP="00F9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3A398" w14:textId="77777777" w:rsidR="00F97FCF" w:rsidRPr="00F97FCF" w:rsidRDefault="00F97FCF" w:rsidP="00F9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7BAB1" w14:textId="77777777" w:rsidR="00F97FCF" w:rsidRPr="00F97FCF" w:rsidRDefault="00F97FCF" w:rsidP="00F9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Основываясь на вышесказанном, предлагаю:</w:t>
      </w:r>
    </w:p>
    <w:p w14:paraId="5761BBD1" w14:textId="77777777" w:rsidR="00F97FCF" w:rsidRPr="00F97FCF" w:rsidRDefault="00F97FCF" w:rsidP="00F9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6F1E83" w14:textId="77777777" w:rsidR="00F97FCF" w:rsidRPr="00F97FCF" w:rsidRDefault="00F97FCF" w:rsidP="00F97FC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Times New Roman"/>
          <w:lang w:val="ru-RU" w:eastAsia="ru-RU"/>
        </w:rPr>
        <w:t>Обеспечить проведение в муниципальном образовании совместно с организациями (в т.ч. с</w:t>
      </w:r>
      <w:r w:rsidRPr="00F97F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7FCF">
        <w:rPr>
          <w:rFonts w:ascii="Times New Roman" w:eastAsia="Times New Roman" w:hAnsi="Times New Roman" w:cs="Times New Roman"/>
          <w:lang w:val="ru-RU" w:eastAsia="ru-RU"/>
        </w:rPr>
        <w:t xml:space="preserve">общественными организациями) и </w:t>
      </w:r>
      <w:r w:rsidRPr="00F97FCF">
        <w:rPr>
          <w:rFonts w:ascii="Times New Roman" w:eastAsia="Times New Roman" w:hAnsi="Times New Roman" w:cs="Times New Roman"/>
          <w:spacing w:val="-1"/>
          <w:lang w:val="ru-RU" w:eastAsia="ru-RU"/>
        </w:rPr>
        <w:t>учреждениями здравоохранения</w:t>
      </w:r>
      <w:r w:rsidRPr="00F97FCF">
        <w:rPr>
          <w:rFonts w:ascii="Times New Roman" w:eastAsia="Times New Roman" w:hAnsi="Times New Roman" w:cs="Times New Roman"/>
          <w:lang w:val="ru-RU" w:eastAsia="ru-RU"/>
        </w:rPr>
        <w:t xml:space="preserve"> мероприятий</w:t>
      </w:r>
      <w:r w:rsidRPr="00F97FCF">
        <w:rPr>
          <w:rFonts w:ascii="Times New Roman" w:eastAsia="Times New Roman" w:hAnsi="Times New Roman" w:cs="Times New Roman"/>
          <w:lang w:eastAsia="ru-RU"/>
        </w:rPr>
        <w:t xml:space="preserve">, посвященных Всемирному дню без табака, </w:t>
      </w:r>
      <w:r w:rsidRPr="00F97FCF">
        <w:rPr>
          <w:rFonts w:ascii="Times New Roman" w:eastAsia="Times New Roman" w:hAnsi="Times New Roman" w:cs="Times New Roman"/>
          <w:b/>
          <w:lang w:eastAsia="ru-RU"/>
        </w:rPr>
        <w:t>в срок с 30 мая по 10 июня 2018 года</w:t>
      </w:r>
      <w:r w:rsidRPr="00F97FCF">
        <w:rPr>
          <w:rFonts w:ascii="Times New Roman" w:eastAsia="Times New Roman" w:hAnsi="Times New Roman" w:cs="Times New Roman"/>
          <w:lang w:eastAsia="ru-RU"/>
        </w:rPr>
        <w:t>, в </w:t>
      </w:r>
      <w:r w:rsidRPr="00F97FCF">
        <w:rPr>
          <w:rFonts w:ascii="Times New Roman" w:eastAsia="Times New Roman" w:hAnsi="Times New Roman" w:cs="Sendnya"/>
          <w:lang w:eastAsia="ru-RU"/>
        </w:rPr>
        <w:t>п</w:t>
      </w:r>
      <w:proofErr w:type="spellStart"/>
      <w:r w:rsidRPr="00F97FCF">
        <w:rPr>
          <w:rFonts w:ascii="Times New Roman" w:eastAsia="Times New Roman" w:hAnsi="Times New Roman" w:cs="Sendnya"/>
          <w:lang w:val="ru-RU" w:eastAsia="ru-RU"/>
        </w:rPr>
        <w:t>ервую</w:t>
      </w:r>
      <w:proofErr w:type="spellEnd"/>
      <w:r w:rsidRPr="00F97FCF">
        <w:rPr>
          <w:rFonts w:ascii="Times New Roman" w:eastAsia="Times New Roman" w:hAnsi="Times New Roman" w:cs="Sendnya"/>
          <w:lang w:val="ru-RU" w:eastAsia="ru-RU"/>
        </w:rPr>
        <w:t xml:space="preserve"> очередь:</w:t>
      </w:r>
    </w:p>
    <w:p w14:paraId="50F25C68" w14:textId="77777777" w:rsidR="00F97FCF" w:rsidRPr="00F97FCF" w:rsidRDefault="00F97FCF" w:rsidP="00F97FCF">
      <w:pPr>
        <w:numPr>
          <w:ilvl w:val="0"/>
          <w:numId w:val="1"/>
        </w:numPr>
        <w:tabs>
          <w:tab w:val="left" w:pos="3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lang w:eastAsia="ru-RU"/>
        </w:rPr>
        <w:t>в лечебно-профилактических учреждениях;</w:t>
      </w:r>
    </w:p>
    <w:p w14:paraId="7CCFF34B" w14:textId="77777777" w:rsidR="00F97FCF" w:rsidRPr="00F97FCF" w:rsidRDefault="00F97FCF" w:rsidP="00F97FCF">
      <w:pPr>
        <w:numPr>
          <w:ilvl w:val="0"/>
          <w:numId w:val="1"/>
        </w:numPr>
        <w:tabs>
          <w:tab w:val="left" w:pos="3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lang w:val="ru-RU" w:eastAsia="ru-RU"/>
        </w:rPr>
        <w:t>в образовательных учреждениях,</w:t>
      </w:r>
    </w:p>
    <w:p w14:paraId="50B58B91" w14:textId="77777777" w:rsidR="00F97FCF" w:rsidRPr="00F97FCF" w:rsidRDefault="00F97FCF" w:rsidP="00F97FCF">
      <w:pPr>
        <w:numPr>
          <w:ilvl w:val="0"/>
          <w:numId w:val="1"/>
        </w:numPr>
        <w:tabs>
          <w:tab w:val="left" w:pos="7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lang w:val="ru-RU" w:eastAsia="ru-RU"/>
        </w:rPr>
        <w:t>в спортивных организациях,</w:t>
      </w:r>
    </w:p>
    <w:p w14:paraId="5FB81550" w14:textId="77777777" w:rsidR="00F97FCF" w:rsidRPr="00F97FCF" w:rsidRDefault="00F97FCF" w:rsidP="00F97FCF">
      <w:pPr>
        <w:numPr>
          <w:ilvl w:val="0"/>
          <w:numId w:val="1"/>
        </w:numPr>
        <w:tabs>
          <w:tab w:val="left" w:pos="7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lang w:val="ru-RU" w:eastAsia="ru-RU"/>
        </w:rPr>
        <w:t>в объектах торговли,</w:t>
      </w:r>
    </w:p>
    <w:p w14:paraId="34167D86" w14:textId="77777777" w:rsidR="00F97FCF" w:rsidRPr="00F97FCF" w:rsidRDefault="00F97FCF" w:rsidP="00F97FCF">
      <w:pPr>
        <w:numPr>
          <w:ilvl w:val="0"/>
          <w:numId w:val="1"/>
        </w:numPr>
        <w:tabs>
          <w:tab w:val="left" w:pos="7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lang w:val="ru-RU" w:eastAsia="ru-RU"/>
        </w:rPr>
        <w:t>в развлекательных центрах.</w:t>
      </w:r>
    </w:p>
    <w:p w14:paraId="5DDA40E4" w14:textId="77777777" w:rsidR="00F97FCF" w:rsidRPr="00F97FCF" w:rsidRDefault="00F97FCF" w:rsidP="00F97FCF">
      <w:p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Sendnya"/>
          <w:lang w:eastAsia="ru-RU"/>
        </w:rPr>
      </w:pPr>
      <w:r w:rsidRPr="00F97FCF">
        <w:rPr>
          <w:rFonts w:ascii="Times New Roman" w:eastAsia="Times New Roman" w:hAnsi="Times New Roman" w:cs="Sendnya"/>
          <w:lang w:eastAsia="ru-RU"/>
        </w:rPr>
        <w:tab/>
      </w:r>
    </w:p>
    <w:p w14:paraId="18F8420C" w14:textId="77777777" w:rsidR="00F97FCF" w:rsidRPr="00F97FCF" w:rsidRDefault="00F97FCF" w:rsidP="00F97FCF">
      <w:pPr>
        <w:tabs>
          <w:tab w:val="left" w:pos="760"/>
        </w:tabs>
        <w:spacing w:after="0" w:line="240" w:lineRule="auto"/>
        <w:ind w:firstLine="360"/>
        <w:jc w:val="both"/>
        <w:rPr>
          <w:rFonts w:ascii="Times New Roman" w:eastAsia="Times New Roman" w:hAnsi="Times New Roman" w:cs="Sendnya"/>
          <w:lang w:val="ru-RU" w:eastAsia="ru-RU"/>
        </w:rPr>
      </w:pPr>
      <w:r w:rsidRPr="00F97FCF">
        <w:rPr>
          <w:rFonts w:ascii="Times New Roman" w:eastAsia="Times New Roman" w:hAnsi="Times New Roman" w:cs="Sendnya"/>
          <w:lang w:eastAsia="ru-RU"/>
        </w:rPr>
        <w:t>2.</w:t>
      </w:r>
      <w:r w:rsidRPr="00F97FCF">
        <w:rPr>
          <w:rFonts w:ascii="Times New Roman" w:eastAsia="Times New Roman" w:hAnsi="Times New Roman" w:cs="Sendnya"/>
          <w:lang w:eastAsia="ru-RU"/>
        </w:rPr>
        <w:tab/>
      </w:r>
      <w:r w:rsidRPr="00F97FCF">
        <w:rPr>
          <w:rFonts w:ascii="Times New Roman" w:eastAsia="Times New Roman" w:hAnsi="Times New Roman" w:cs="Sendnya"/>
          <w:lang w:val="ru-RU" w:eastAsia="ru-RU"/>
        </w:rPr>
        <w:t>Привлечь все заинтересованные организации и службы к мероприятиям по ограничению табакокурения и защите различных групп населения от табака для максимального охвата антитабачной пропагандой, в первую очередь детей, подростков, беременных женщин, работников сферы образования, здравоохранения и культуры</w:t>
      </w:r>
      <w:r w:rsidRPr="00F97FCF">
        <w:rPr>
          <w:rFonts w:ascii="Times New Roman" w:eastAsia="Times New Roman" w:hAnsi="Times New Roman" w:cs="Sendnya"/>
          <w:lang w:eastAsia="ru-RU"/>
        </w:rPr>
        <w:t xml:space="preserve">. </w:t>
      </w:r>
      <w:r w:rsidRPr="00F97FCF">
        <w:rPr>
          <w:rFonts w:ascii="Times New Roman" w:eastAsia="Times New Roman" w:hAnsi="Times New Roman" w:cs="Sendnya"/>
          <w:lang w:val="ru-RU" w:eastAsia="ru-RU"/>
        </w:rPr>
        <w:t>Провести мероприятия по информированию населения о риске негативных последствий табакокурения для здоровья, благополучия и жизни человека, формировать у населения мотивацию к ведению здорового образа жизни, используя различные средства коммуникации (пресса, телевидение, радио, почта, транзитная антиреклама, сеть Интернет, открытая консультативная телефонная линия и другие).</w:t>
      </w:r>
    </w:p>
    <w:p w14:paraId="070A8A53" w14:textId="77777777" w:rsidR="00F97FCF" w:rsidRPr="00F97FCF" w:rsidRDefault="00F97FCF" w:rsidP="00F97FC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693BF7" w14:textId="77777777" w:rsidR="00F97FCF" w:rsidRPr="00F97FCF" w:rsidRDefault="00F97FCF" w:rsidP="00F97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spacing w:val="-1"/>
          <w:lang w:eastAsia="ru-RU"/>
        </w:rPr>
        <w:t>3.</w:t>
      </w:r>
      <w:r w:rsidRPr="00F97FCF">
        <w:rPr>
          <w:rFonts w:ascii="Times New Roman" w:eastAsia="Times New Roman" w:hAnsi="Times New Roman" w:cs="Times New Roman"/>
          <w:lang w:eastAsia="ru-RU"/>
        </w:rPr>
        <w:tab/>
        <w:t>Направляем Вам электронный вариант постера ВОЗ к Всемирному дню без табака для размещения на информационных ресурсах и распространения среди населения (Приложение 1).</w:t>
      </w:r>
    </w:p>
    <w:p w14:paraId="722E33D7" w14:textId="77777777" w:rsidR="00F97FCF" w:rsidRPr="00F97FCF" w:rsidRDefault="00F97FCF" w:rsidP="00F97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87B963" w14:textId="77777777" w:rsidR="00F97FCF" w:rsidRPr="00F97FCF" w:rsidRDefault="00F97FCF" w:rsidP="00F97FCF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>4.</w:t>
      </w:r>
      <w:r w:rsidRPr="00F97FCF">
        <w:rPr>
          <w:rFonts w:ascii="Times New Roman" w:eastAsia="Times New Roman" w:hAnsi="Times New Roman" w:cs="Times New Roman"/>
          <w:spacing w:val="-1"/>
          <w:lang w:eastAsia="ru-RU"/>
        </w:rPr>
        <w:tab/>
        <w:t xml:space="preserve">Направляем Вам информационный материал, посвященный Всемирному дня без табака, в том числе об организации «горячей линии» </w:t>
      </w:r>
      <w:r w:rsidRPr="00F97FCF">
        <w:rPr>
          <w:rFonts w:ascii="Times New Roman" w:eastAsia="Times New Roman" w:hAnsi="Times New Roman" w:cs="Times New Roman"/>
          <w:lang w:eastAsia="ru-RU"/>
        </w:rPr>
        <w:t xml:space="preserve">Нижнетагильским территориальным отделом Управления Роспотребнадзора по Свердловской области и Нижнетагильским филиалом ФБУЗ «Центр гигиены и эпидемиологии в Свердловской области» </w:t>
      </w:r>
      <w:r w:rsidRPr="00F97FCF">
        <w:rPr>
          <w:rFonts w:ascii="Times New Roman" w:eastAsia="Times New Roman" w:hAnsi="Times New Roman" w:cs="Times New Roman"/>
          <w:spacing w:val="-1"/>
          <w:lang w:eastAsia="ru-RU"/>
        </w:rPr>
        <w:t>для размещения на официальном сайте муниципального образования (приложение №2). Электронный вариант направлен на адрес электронной почты:</w:t>
      </w:r>
      <w:r w:rsidRPr="00F97FC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F97FCF">
          <w:rPr>
            <w:rFonts w:ascii="Times New Roman" w:eastAsia="Times New Roman" w:hAnsi="Times New Roman" w:cs="Tahoma"/>
            <w:color w:val="0000FF"/>
            <w:u w:val="single"/>
            <w:lang w:eastAsia="ru-RU" w:bidi="or-IN"/>
          </w:rPr>
          <w:t>ovtolm@mail.ru</w:t>
        </w:r>
      </w:hyperlink>
      <w:r w:rsidRPr="00F97FCF">
        <w:rPr>
          <w:rFonts w:ascii="Times New Roman" w:eastAsia="Times New Roman" w:hAnsi="Times New Roman" w:cs="Tahoma"/>
          <w:color w:val="000000"/>
          <w:lang w:eastAsia="ru-RU" w:bidi="or-IN"/>
        </w:rPr>
        <w:t xml:space="preserve"> </w:t>
      </w:r>
      <w:r w:rsidRPr="00F97FCF">
        <w:rPr>
          <w:rFonts w:ascii="Times New Roman" w:eastAsia="Times New Roman" w:hAnsi="Times New Roman" w:cs="Times New Roman"/>
          <w:lang w:eastAsia="ru-RU"/>
        </w:rPr>
        <w:t xml:space="preserve">  25.05.2018 года.</w:t>
      </w:r>
      <w:r w:rsidRPr="00F97FC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EDFF596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70DD679C" w14:textId="77777777" w:rsidR="00F97FCF" w:rsidRPr="00F97FCF" w:rsidRDefault="00F97FCF" w:rsidP="00F97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7FCF">
        <w:rPr>
          <w:rFonts w:ascii="Times New Roman" w:eastAsia="Times New Roman" w:hAnsi="Times New Roman" w:cs="Times New Roman"/>
          <w:bCs/>
          <w:lang w:eastAsia="ru-RU"/>
        </w:rPr>
        <w:t>5.</w:t>
      </w:r>
      <w:r w:rsidRPr="00F97FCF">
        <w:rPr>
          <w:rFonts w:ascii="Times New Roman" w:eastAsia="Times New Roman" w:hAnsi="Times New Roman" w:cs="Times New Roman"/>
          <w:bCs/>
          <w:lang w:eastAsia="ru-RU"/>
        </w:rPr>
        <w:tab/>
      </w:r>
      <w:r w:rsidRPr="00F97FCF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F97FCF">
        <w:rPr>
          <w:rFonts w:ascii="Times New Roman" w:eastAsia="Times New Roman" w:hAnsi="Times New Roman" w:cs="Times New Roman"/>
          <w:b/>
          <w:lang w:eastAsia="ru-RU"/>
        </w:rPr>
        <w:t xml:space="preserve"> срок до 11.06.2018 года</w:t>
      </w:r>
      <w:r w:rsidRPr="00F97FCF">
        <w:rPr>
          <w:rFonts w:ascii="Times New Roman" w:eastAsia="Times New Roman" w:hAnsi="Times New Roman" w:cs="Times New Roman"/>
          <w:lang w:eastAsia="ru-RU"/>
        </w:rPr>
        <w:t xml:space="preserve"> предоставить информацию о проведенных мероприятиях, проведенных в рамках Всемирного дня без табака 31 мая 2018 года на территории муниципального образования по форме согласно приложению № 3 (таблица) </w:t>
      </w:r>
      <w:r w:rsidRPr="00F97FCF">
        <w:rPr>
          <w:rFonts w:ascii="Times New Roman" w:eastAsia="Times New Roman" w:hAnsi="Times New Roman" w:cs="Times New Roman"/>
          <w:u w:val="single"/>
          <w:lang w:eastAsia="ru-RU"/>
        </w:rPr>
        <w:t>с пояснительной запиской</w:t>
      </w:r>
      <w:r w:rsidRPr="00F97FCF">
        <w:rPr>
          <w:rFonts w:ascii="Times New Roman" w:eastAsia="Times New Roman" w:hAnsi="Times New Roman" w:cs="Times New Roman"/>
          <w:lang w:eastAsia="ru-RU"/>
        </w:rPr>
        <w:t>.</w:t>
      </w:r>
    </w:p>
    <w:p w14:paraId="78DCD011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97FCF">
        <w:rPr>
          <w:rFonts w:ascii="Times New Roman" w:eastAsia="Times New Roman" w:hAnsi="Times New Roman" w:cs="Times New Roman"/>
          <w:bCs/>
          <w:iCs/>
          <w:lang w:eastAsia="ru-RU"/>
        </w:rPr>
        <w:t>П</w:t>
      </w:r>
      <w:r w:rsidRPr="00F97FCF">
        <w:rPr>
          <w:rFonts w:ascii="Times New Roman" w:eastAsia="Times New Roman" w:hAnsi="Times New Roman" w:cs="Times New Roman"/>
          <w:iCs/>
          <w:lang w:eastAsia="ru-RU"/>
        </w:rPr>
        <w:t xml:space="preserve">рошу представить документированную информацию надлежащим образом в бумажном виде в </w:t>
      </w:r>
      <w:r w:rsidRPr="00F97FCF">
        <w:rPr>
          <w:rFonts w:ascii="Times New Roman" w:eastAsia="Times New Roman" w:hAnsi="Times New Roman" w:cs="Times New Roman"/>
          <w:bCs/>
          <w:lang w:eastAsia="ru-RU"/>
        </w:rPr>
        <w:t xml:space="preserve">Территориальный отдел Управления Роспотребнадзора по Свердловской области в городе Нижний Тагил, Пригородном, </w:t>
      </w:r>
      <w:proofErr w:type="spellStart"/>
      <w:r w:rsidRPr="00F97FCF">
        <w:rPr>
          <w:rFonts w:ascii="Times New Roman" w:eastAsia="Times New Roman" w:hAnsi="Times New Roman" w:cs="Times New Roman"/>
          <w:bCs/>
          <w:lang w:eastAsia="ru-RU"/>
        </w:rPr>
        <w:t>Верхнесалдинском</w:t>
      </w:r>
      <w:proofErr w:type="spellEnd"/>
      <w:r w:rsidRPr="00F97FCF">
        <w:rPr>
          <w:rFonts w:ascii="Times New Roman" w:eastAsia="Times New Roman" w:hAnsi="Times New Roman" w:cs="Times New Roman"/>
          <w:bCs/>
          <w:lang w:eastAsia="ru-RU"/>
        </w:rPr>
        <w:t xml:space="preserve"> районах, городе Нижняя Салда, городе Кировград и Невьянском районе</w:t>
      </w:r>
      <w:r w:rsidRPr="00F97FCF">
        <w:rPr>
          <w:rFonts w:ascii="Times New Roman" w:eastAsia="Times New Roman" w:hAnsi="Times New Roman" w:cs="Times New Roman"/>
          <w:iCs/>
          <w:lang w:eastAsia="ru-RU"/>
        </w:rPr>
        <w:t xml:space="preserve"> по адресу: 622036 Свердловская область, г. Нижний Тагил, ул. Октябрьской революции, д.86, либо по факсу 8 (3435) 25-45-70 и в электронном виде на адрес: </w:t>
      </w:r>
      <w:hyperlink r:id="rId7" w:history="1">
        <w:r w:rsidRPr="00F97FCF">
          <w:rPr>
            <w:rFonts w:ascii="Times New Roman" w:eastAsia="Times New Roman" w:hAnsi="Times New Roman" w:cs="Times New Roman"/>
            <w:bCs/>
            <w:iCs/>
            <w:lang w:val="en-US" w:eastAsia="ru-RU"/>
          </w:rPr>
          <w:t>mail</w:t>
        </w:r>
        <w:r w:rsidRPr="00F97FCF">
          <w:rPr>
            <w:rFonts w:ascii="Times New Roman" w:eastAsia="Times New Roman" w:hAnsi="Times New Roman" w:cs="Times New Roman"/>
            <w:bCs/>
            <w:iCs/>
            <w:lang w:eastAsia="ru-RU"/>
          </w:rPr>
          <w:t>_09@66.</w:t>
        </w:r>
        <w:r w:rsidRPr="00F97FCF">
          <w:rPr>
            <w:rFonts w:ascii="Times New Roman" w:eastAsia="Times New Roman" w:hAnsi="Times New Roman" w:cs="Times New Roman"/>
            <w:bCs/>
            <w:iCs/>
            <w:lang w:val="en-US" w:eastAsia="ru-RU"/>
          </w:rPr>
          <w:t>rospotrebnadzor</w:t>
        </w:r>
        <w:r w:rsidRPr="00F97FCF">
          <w:rPr>
            <w:rFonts w:ascii="Times New Roman" w:eastAsia="Times New Roman" w:hAnsi="Times New Roman" w:cs="Times New Roman"/>
            <w:bCs/>
            <w:iCs/>
            <w:lang w:eastAsia="ru-RU"/>
          </w:rPr>
          <w:t>.</w:t>
        </w:r>
        <w:r w:rsidRPr="00F97FCF">
          <w:rPr>
            <w:rFonts w:ascii="Times New Roman" w:eastAsia="Times New Roman" w:hAnsi="Times New Roman" w:cs="Times New Roman"/>
            <w:bCs/>
            <w:iCs/>
            <w:lang w:val="en-US" w:eastAsia="ru-RU"/>
          </w:rPr>
          <w:t>ru</w:t>
        </w:r>
      </w:hyperlink>
      <w:r w:rsidRPr="00F97FCF">
        <w:rPr>
          <w:rFonts w:ascii="Times New Roman" w:eastAsia="Times New Roman" w:hAnsi="Times New Roman" w:cs="Times New Roman"/>
          <w:iCs/>
          <w:lang w:eastAsia="ru-RU"/>
        </w:rPr>
        <w:t xml:space="preserve">, а также на электронный адрес: </w:t>
      </w:r>
      <w:hyperlink r:id="rId8" w:history="1">
        <w:r w:rsidRPr="00F97FCF">
          <w:rPr>
            <w:rFonts w:ascii="Times New Roman" w:eastAsia="Times New Roman" w:hAnsi="Times New Roman" w:cs="Times New Roman"/>
            <w:iCs/>
            <w:lang w:val="en-US" w:eastAsia="ru-RU"/>
          </w:rPr>
          <w:t>osg</w:t>
        </w:r>
        <w:r w:rsidRPr="00F97FCF">
          <w:rPr>
            <w:rFonts w:ascii="Times New Roman" w:eastAsia="Times New Roman" w:hAnsi="Times New Roman" w:cs="Times New Roman"/>
            <w:iCs/>
            <w:lang w:eastAsia="ru-RU"/>
          </w:rPr>
          <w:t>@</w:t>
        </w:r>
        <w:r w:rsidRPr="00F97FCF">
          <w:rPr>
            <w:rFonts w:ascii="Times New Roman" w:eastAsia="Times New Roman" w:hAnsi="Times New Roman" w:cs="Times New Roman"/>
            <w:iCs/>
            <w:lang w:val="en-US" w:eastAsia="ru-RU"/>
          </w:rPr>
          <w:t>ntgsen</w:t>
        </w:r>
        <w:r w:rsidRPr="00F97FCF">
          <w:rPr>
            <w:rFonts w:ascii="Times New Roman" w:eastAsia="Times New Roman" w:hAnsi="Times New Roman" w:cs="Times New Roman"/>
            <w:iCs/>
            <w:lang w:eastAsia="ru-RU"/>
          </w:rPr>
          <w:t>.</w:t>
        </w:r>
        <w:proofErr w:type="spellStart"/>
        <w:r w:rsidRPr="00F97FCF">
          <w:rPr>
            <w:rFonts w:ascii="Times New Roman" w:eastAsia="Times New Roman" w:hAnsi="Times New Roman" w:cs="Times New Roman"/>
            <w:iCs/>
            <w:lang w:val="en-US" w:eastAsia="ru-RU"/>
          </w:rPr>
          <w:t>ru</w:t>
        </w:r>
        <w:proofErr w:type="spellEnd"/>
      </w:hyperlink>
      <w:r w:rsidRPr="00F97FCF">
        <w:rPr>
          <w:rFonts w:ascii="Times New Roman" w:eastAsia="Times New Roman" w:hAnsi="Times New Roman" w:cs="Times New Roman"/>
          <w:iCs/>
          <w:lang w:eastAsia="ru-RU"/>
        </w:rPr>
        <w:t>.</w:t>
      </w:r>
    </w:p>
    <w:p w14:paraId="4A271AE1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93F0992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</w:pPr>
      <w:r w:rsidRPr="00F97FCF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  <w:t>Письмо с приложениями направлено в электронном виде на официальный электронный адрес муниципального образования.</w:t>
      </w:r>
    </w:p>
    <w:p w14:paraId="625F0C17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</w:pPr>
    </w:p>
    <w:p w14:paraId="735FB754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</w:pPr>
    </w:p>
    <w:p w14:paraId="3A08FDB6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</w:pPr>
    </w:p>
    <w:p w14:paraId="05FA140D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</w:pPr>
    </w:p>
    <w:p w14:paraId="65DFDD89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</w:pPr>
    </w:p>
    <w:p w14:paraId="5842AE0E" w14:textId="77777777" w:rsidR="00F97FCF" w:rsidRPr="00F97FCF" w:rsidRDefault="00F97FCF" w:rsidP="00F97FCF">
      <w:pPr>
        <w:spacing w:after="0" w:line="240" w:lineRule="auto"/>
        <w:ind w:right="-82" w:firstLine="74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</w:pPr>
    </w:p>
    <w:p w14:paraId="111C2E66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>Главный государственный санитарный врач</w:t>
      </w:r>
    </w:p>
    <w:p w14:paraId="012CB455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>по городу Нижний Тагил, Пригородному,</w:t>
      </w:r>
    </w:p>
    <w:p w14:paraId="2B0ED9FA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97FCF">
        <w:rPr>
          <w:rFonts w:ascii="Times New Roman" w:eastAsia="Times New Roman" w:hAnsi="Times New Roman" w:cs="Times New Roman"/>
          <w:lang w:eastAsia="ru-RU"/>
        </w:rPr>
        <w:t>Верхнесалдинскому</w:t>
      </w:r>
      <w:proofErr w:type="spellEnd"/>
      <w:r w:rsidRPr="00F97FCF">
        <w:rPr>
          <w:rFonts w:ascii="Times New Roman" w:eastAsia="Times New Roman" w:hAnsi="Times New Roman" w:cs="Times New Roman"/>
          <w:lang w:eastAsia="ru-RU"/>
        </w:rPr>
        <w:t xml:space="preserve"> районам, </w:t>
      </w:r>
    </w:p>
    <w:p w14:paraId="73CD0F08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 xml:space="preserve">городу </w:t>
      </w:r>
      <w:proofErr w:type="gramStart"/>
      <w:r w:rsidRPr="00F97FCF">
        <w:rPr>
          <w:rFonts w:ascii="Times New Roman" w:eastAsia="Times New Roman" w:hAnsi="Times New Roman" w:cs="Times New Roman"/>
          <w:lang w:eastAsia="ru-RU"/>
        </w:rPr>
        <w:t>Нижняя  Салда</w:t>
      </w:r>
      <w:proofErr w:type="gramEnd"/>
      <w:r w:rsidRPr="00F97FCF">
        <w:rPr>
          <w:rFonts w:ascii="Times New Roman" w:eastAsia="Times New Roman" w:hAnsi="Times New Roman" w:cs="Times New Roman"/>
          <w:lang w:eastAsia="ru-RU"/>
        </w:rPr>
        <w:t>, городу Кировград и</w:t>
      </w:r>
    </w:p>
    <w:p w14:paraId="1CC688A0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 xml:space="preserve">Невьянскому району, </w:t>
      </w:r>
    </w:p>
    <w:p w14:paraId="077434C6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>Начальник территориального отдела</w:t>
      </w:r>
    </w:p>
    <w:p w14:paraId="101950D2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 xml:space="preserve">Управления Роспотребнадзора  </w:t>
      </w:r>
    </w:p>
    <w:p w14:paraId="363E474E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>по городу Нижний Тагил, Пригородному,</w:t>
      </w:r>
    </w:p>
    <w:p w14:paraId="0E424BF6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97FCF">
        <w:rPr>
          <w:rFonts w:ascii="Times New Roman" w:eastAsia="Times New Roman" w:hAnsi="Times New Roman" w:cs="Times New Roman"/>
          <w:lang w:eastAsia="ru-RU"/>
        </w:rPr>
        <w:t>Верхнесалдинскому</w:t>
      </w:r>
      <w:proofErr w:type="spellEnd"/>
      <w:r w:rsidRPr="00F97FCF">
        <w:rPr>
          <w:rFonts w:ascii="Times New Roman" w:eastAsia="Times New Roman" w:hAnsi="Times New Roman" w:cs="Times New Roman"/>
          <w:lang w:eastAsia="ru-RU"/>
        </w:rPr>
        <w:t xml:space="preserve"> районам, </w:t>
      </w:r>
    </w:p>
    <w:p w14:paraId="2068E0EE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 xml:space="preserve">городу </w:t>
      </w:r>
      <w:proofErr w:type="gramStart"/>
      <w:r w:rsidRPr="00F97FCF">
        <w:rPr>
          <w:rFonts w:ascii="Times New Roman" w:eastAsia="Times New Roman" w:hAnsi="Times New Roman" w:cs="Times New Roman"/>
          <w:lang w:eastAsia="ru-RU"/>
        </w:rPr>
        <w:t>Нижняя  Салда</w:t>
      </w:r>
      <w:proofErr w:type="gramEnd"/>
      <w:r w:rsidRPr="00F97FCF">
        <w:rPr>
          <w:rFonts w:ascii="Times New Roman" w:eastAsia="Times New Roman" w:hAnsi="Times New Roman" w:cs="Times New Roman"/>
          <w:lang w:eastAsia="ru-RU"/>
        </w:rPr>
        <w:t>, городу Кировград и</w:t>
      </w:r>
    </w:p>
    <w:p w14:paraId="7289C5A7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FCF">
        <w:rPr>
          <w:rFonts w:ascii="Times New Roman" w:eastAsia="Times New Roman" w:hAnsi="Times New Roman" w:cs="Times New Roman"/>
          <w:lang w:eastAsia="ru-RU"/>
        </w:rPr>
        <w:t>Невьянскому району                                                                                                                 Ю.Я Бармин</w:t>
      </w:r>
    </w:p>
    <w:p w14:paraId="2A70848A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97920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8960B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10088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EE47C2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43BBF6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EA815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D2EDB2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F584C1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F2B7B4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E5B31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7D48BB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5C1748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7FC039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FE1723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A57AE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92905F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B93E0A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8DE1F1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1D25D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FFE45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1A77A7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D32A9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D53F1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C9F029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0F23CC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DD06D9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5CA672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C464F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3220B8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Исполнители:</w:t>
      </w:r>
    </w:p>
    <w:p w14:paraId="351DD90F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Тарасова С.С. 8(3435) 41-81-79</w:t>
      </w:r>
    </w:p>
    <w:p w14:paraId="551CE05A" w14:textId="77777777" w:rsidR="00F97FCF" w:rsidRPr="00F97FCF" w:rsidRDefault="00F97FCF" w:rsidP="00F9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Лялеко</w:t>
      </w:r>
      <w:proofErr w:type="spellEnd"/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 8(3435) 41-93-33</w:t>
      </w:r>
    </w:p>
    <w:p w14:paraId="4FD7CD9D" w14:textId="77777777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7CF9C" w14:textId="15A0A9B1" w:rsidR="00F97FCF" w:rsidRPr="00F97FCF" w:rsidRDefault="00F97FCF" w:rsidP="00F97FCF">
      <w:pPr>
        <w:tabs>
          <w:tab w:val="left" w:pos="23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97FCF" w:rsidRPr="00F97FCF" w:rsidSect="00845CD8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F97F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 09-27-01</w:t>
      </w:r>
    </w:p>
    <w:p w14:paraId="6A0A42DD" w14:textId="77777777" w:rsidR="00445039" w:rsidRDefault="00445039" w:rsidP="00F97FCF">
      <w:bookmarkStart w:id="0" w:name="_GoBack"/>
      <w:bookmarkEnd w:id="0"/>
    </w:p>
    <w:sectPr w:rsidR="0044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ndnya">
    <w:panose1 w:val="00000400000000000000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7A16006A"/>
    <w:multiLevelType w:val="hybridMultilevel"/>
    <w:tmpl w:val="4D48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EAC976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05"/>
    <w:rsid w:val="00445039"/>
    <w:rsid w:val="00B36105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DE6E"/>
  <w15:chartTrackingRefBased/>
  <w15:docId w15:val="{CB58E62B-FDDF-403E-9F25-FD7AB18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 Знак7 Знак Знак Знак Знак Знак Знак"/>
    <w:basedOn w:val="a"/>
    <w:rsid w:val="00F97FCF"/>
    <w:pPr>
      <w:spacing w:line="240" w:lineRule="exact"/>
    </w:pPr>
    <w:rPr>
      <w:rFonts w:ascii="Verdana" w:eastAsia="Times New Roman" w:hAnsi="Verdana" w:cs="Times New Roman"/>
      <w:color w:val="000077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g@ntgs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_09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tolm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2190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Accaunt Dns</cp:lastModifiedBy>
  <cp:revision>2</cp:revision>
  <dcterms:created xsi:type="dcterms:W3CDTF">2018-06-02T08:56:00Z</dcterms:created>
  <dcterms:modified xsi:type="dcterms:W3CDTF">2018-06-02T08:58:00Z</dcterms:modified>
</cp:coreProperties>
</file>